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27"/>
        <w:gridCol w:w="1781"/>
        <w:gridCol w:w="1480"/>
        <w:gridCol w:w="1480"/>
        <w:gridCol w:w="1480"/>
      </w:tblGrid>
      <w:tr w:rsidR="00AB08AD" w:rsidRPr="00AB08AD" w:rsidTr="00AB08AD">
        <w:trPr>
          <w:trHeight w:val="31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bookmarkStart w:id="0" w:name="_GoBack"/>
            <w:r w:rsidRPr="00AB0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REK-O obrazec</w:t>
            </w:r>
            <w:bookmarkEnd w:id="0"/>
          </w:p>
        </w:tc>
      </w:tr>
      <w:tr w:rsidR="00AB08AD" w:rsidRPr="00AB08AD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ZAVEZANCU ZA DAVEK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Naziv, ime in priimek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Davčna številka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Invalidsko podjetje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POOBLAŠČENCU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Naziv, ime in priimek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Davčna številka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OSEBI ODGOVORNI ZA SESTAVO OBRAZCA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Ime in priimek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009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Kontaktni podatki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PODATKI O DOHODKU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dohodka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010a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proofErr w:type="spellStart"/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Povprečenje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Izplačilo za mesec/obdobje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012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Datum izplačila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DAVČNI ODTEGLJAJ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Podračun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101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Davčni odtegljaj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sum(A093)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PRISPEVKI ZA SOCIALNO VARNOST DELOJEMALCA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Podračun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Obračunani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 plačilo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sum(A071O)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sum(A071Z)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sum(A072O)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sum(A072Z)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sum(A073O)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sum(A073Z)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204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sum(A074O)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sum(A074Z)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B08AD" w:rsidRPr="00AB08AD" w:rsidTr="00AB08AD">
        <w:trPr>
          <w:trHeight w:val="261"/>
        </w:trPr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PRISPEVKI ZA SOCIALNO VARNOST  DELODAJALCA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Podračun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 plačilo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Za plačilo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301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sum(A081O)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sum(A081Z)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sum(A082O)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sum(A082Z)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303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sum(A083O)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sum(A083Z)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sum(A084O)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sum(A084Z)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poškodbe pri delu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sum(A085O)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sum(A085Z)</w:t>
            </w:r>
          </w:p>
        </w:tc>
      </w:tr>
      <w:tr w:rsidR="00AB08AD" w:rsidRPr="00AB08AD" w:rsidTr="00AB08AD">
        <w:trPr>
          <w:trHeight w:val="261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306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zavarovalno dobo s povečanjem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8AD" w:rsidRPr="00AB08AD" w:rsidRDefault="00AB08AD" w:rsidP="00AB0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B08AD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sum(A101Z)</w:t>
            </w:r>
          </w:p>
        </w:tc>
      </w:tr>
    </w:tbl>
    <w:p w:rsidR="001746CC" w:rsidRDefault="001746CC">
      <w:r>
        <w:br w:type="pag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4904"/>
        <w:gridCol w:w="1220"/>
        <w:gridCol w:w="1116"/>
        <w:gridCol w:w="1040"/>
      </w:tblGrid>
      <w:tr w:rsidR="001746CC" w:rsidRPr="001746CC" w:rsidTr="001746C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analitični del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REK-O</w:t>
            </w:r>
          </w:p>
        </w:tc>
      </w:tr>
      <w:tr w:rsidR="001746CC" w:rsidRPr="001746CC" w:rsidTr="001746CC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6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PODATKI  O  PREJEMNIKU DOHODKA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A001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Davčna številka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Identifikacijska številka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A003a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Priimek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Oznaka za rezidentstvo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Država rezidentstva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A004b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 nerezidenta – ulica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A004c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 nerezidenta – kraj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A004d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Naslov nerezidenta – država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6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Napotitev na delo v tujino (2. odst. 144. čl. ZPIZ-2)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A011b  Datum prve napotitve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A011c Zaporedna št. meseca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A011a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Napotitev na delo v tujino (45.a čl. ZDoh-2)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Napotitev na delo v tujino - javni uslužbenec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Invalid nad predpisano kvoto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Dopolnjena starost 60 let (156. čl. ZPIZ-2)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Pogodba  za določen čas (39. čl. ZUTD-A)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Pogodba za nedoločen čas (39. čl. ZUTD-A)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Ni zavarovanec po 15. ali 20. čl. ZZVZZ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Uporaba zakonodaje druge države za plačilo prispevkov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A025a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Zavarovanec po 18. čl. ZPIZ-2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Vajenec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Letnik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A027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Vajenec po 36. in 37. čl. </w:t>
            </w:r>
            <w:proofErr w:type="spellStart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Zv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PODATKI O NEPREMIČNINAH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Katastrska občina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parcele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stavbe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6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BRUTO DOHODEK IN DAVČNA OSNOVA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Dohodninska vrsta dohodka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A052a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Dohodek, ki se všteva v davčno osnovo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A052b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Dohodek, od katerega se ne odtegne davčni odtegljaj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A053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Normirani stroški /odhodki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7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OSNOVA ZA OBRAČUN IN PLAČILO PRISPEVKOV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A061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Vrsta osnove za prispevke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A062 Znesek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A062a 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P01 Plača in nadomestila plače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P01a Plača in nadomestila </w:t>
            </w:r>
            <w:proofErr w:type="spellStart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plače,ki</w:t>
            </w:r>
            <w:proofErr w:type="spellEnd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bremeni delodajalca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P01b Nadomestila plače, ki ne bremenijo delodajalcev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P01c Nadomestila plače po predpisih PIZ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P02 Razlika do najnižje osnove za plačilo prispevkov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P03 Neplačana odsotnost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P04 Drugo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P05 Bonitete, premije v primeru nadomestil od drugih izplačevalcev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7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lastRenderedPageBreak/>
              <w:t>PRISPEVKI ZA SOCIALNO VARNOST DELOJEMALCA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Obračunani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plačilo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A075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7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PRISPEVKI ZA SOCIALNO VARNOST DELODAJALCA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Obračunani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plačilo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pokojninsko in invalidsko zavarovanje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zdravstveno zavarovanje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starševsko varstvo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primer brezposelnosti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A085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poškodbe pri delu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A086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6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PRISPEVEK ZA ZAVAROVALNO DOBO, KI SE ŠTEJE S POVEČANJEM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Za plačilo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A101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zavarovalno dobo s povečanjem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UVELJAVLJANJE UGODNOSTI IZ MEDNARODNIH POGODB</w:t>
            </w:r>
          </w:p>
        </w:tc>
      </w:tr>
      <w:tr w:rsidR="001746CC" w:rsidRPr="001746CC" w:rsidTr="001746CC">
        <w:trPr>
          <w:trHeight w:val="6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Stopnja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Številka potrdila/ odločbe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D11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Uveljavljanje ugodnosti iz mednarodnih pogodb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Uveljavljanje znižane stopnje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6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DAVČNI ODTEGLJAJ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Drugi delodajalec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(Da/Ne)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Davčni odtegljaj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Odbitek davka plačanega v tujini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A093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6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DOHODKI, KI SE NE VŠTEVAJO V DAVČNO OSNOVO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prehrana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prevoz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B05a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Povračila stroškov prevoza ob začetku in koncu napotitve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prehrane do uredbe vlade - službene poti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B06a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prevoza do uredbe vlade - službene poti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B06b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za prenočišče do uredbe vlade - službene poti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B06c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prehrane v zvezi z napotitvijo na delo v tujino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B06d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prevoza v zvezi z napotitvijo na delo v tujino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B06e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za prenočišče v zvezi z napotitvijo na delo v tujino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terenski dodatek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Povračilo stroškov do uredbe vlade - nadomestilo za ločeno življenje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Odpravnina zaradi odpovedi pogodbe o zaposlitvi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Odpravnine ob upokojitvi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Jubilejne nagrade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Solidarnostne pomoči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Premije prostovoljnega dodatnega zavarovanja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lastRenderedPageBreak/>
              <w:t>B018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Nagrada vajenca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Nagrada za obvezno prakso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Izvzem iz davčne osnove po 45.a čl. ZDoh-2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Izvzem iz davčne osnove - pokojninska renta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Izvzem iz davčne osnove - pomorščaki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PODATKI O BONITETAH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1746CC" w:rsidRPr="001746CC" w:rsidTr="001746CC">
        <w:trPr>
          <w:trHeight w:val="6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B014a  VIN številka osebnega vozila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B014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uporaba osebnega vozila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nastanitev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zavarovalne premije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1746CC" w:rsidRPr="001746CC" w:rsidTr="001746CC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B017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Boniteta - drugo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:rsidR="00DF0B21" w:rsidRDefault="00DF0B21"/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176"/>
        <w:gridCol w:w="645"/>
        <w:gridCol w:w="1028"/>
        <w:gridCol w:w="768"/>
        <w:gridCol w:w="741"/>
        <w:gridCol w:w="778"/>
        <w:gridCol w:w="1064"/>
        <w:gridCol w:w="1064"/>
      </w:tblGrid>
      <w:tr w:rsidR="001746CC" w:rsidRPr="001746CC" w:rsidTr="001746CC">
        <w:trPr>
          <w:trHeight w:val="288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POKOJNINSKE OSNOVE ZA OSEBO V DELOVNEM RAZMERJU</w:t>
            </w:r>
          </w:p>
        </w:tc>
      </w:tr>
      <w:tr w:rsidR="001746CC" w:rsidRPr="001746CC" w:rsidTr="001746CC">
        <w:trPr>
          <w:trHeight w:val="49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Šifra  dobe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Tip povečanja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Število ur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Leto osnove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Obdobje od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Obdobje do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M01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Plača in nadomestila plače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Nadomestilo plače (3. alineja 1.odst. 32. člena ZPIZ-2)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M03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Plača  - nadure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Plača - dopolnilno delo (147. člen ZDR-1)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Povračila stroškov in drugi dohodki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M07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Neplačana odsotnost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M08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Razlika do najnižje osnove za plačilo prispevkov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M09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Prispevek za zavarovalno dobo s povečanjem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M10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Sezonsko delo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</w:tbl>
    <w:p w:rsidR="001746CC" w:rsidRDefault="001746CC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2071"/>
        <w:gridCol w:w="2071"/>
        <w:gridCol w:w="3143"/>
      </w:tblGrid>
      <w:tr w:rsidR="001746CC" w:rsidRPr="001746CC" w:rsidTr="001746CC">
        <w:trPr>
          <w:trHeight w:val="261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74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DODATNI PODATKI O PLAČI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Znesek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S01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10-mestna matična št. (dela) posl. subj., v katerem prejemnik dohodka opravlja delo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S02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Šifra kolektivne pogodbe, ki velja za zaposlitev prejemnika dohodka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S03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Osnovna plača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S04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Del plače za delovno uspešnost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S05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Dodatki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S06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Plačilo za poslovno uspešnost (brez zneska, zajetega v vrsto </w:t>
            </w:r>
            <w:proofErr w:type="spellStart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</w:t>
            </w:r>
            <w:proofErr w:type="spellEnd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. 1151)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S07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Nadomestila plače, ki bremenijo delodajalca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S08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Neto plača, izplačana v breme delodajalca (brez zneska, zajetega v vrsto </w:t>
            </w:r>
            <w:proofErr w:type="spellStart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doh</w:t>
            </w:r>
            <w:proofErr w:type="spellEnd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. 1151)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  <w:tr w:rsidR="001746CC" w:rsidRPr="001746CC" w:rsidTr="001746CC">
        <w:trPr>
          <w:trHeight w:val="261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S09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Št. opravljenih in neopravljenih ur (</w:t>
            </w:r>
            <w:proofErr w:type="spellStart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vklj</w:t>
            </w:r>
            <w:proofErr w:type="spellEnd"/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. s št. nadur), izplačanih v breme delodajalca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CC" w:rsidRPr="001746CC" w:rsidRDefault="001746CC" w:rsidP="00174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746C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 </w:t>
            </w:r>
          </w:p>
        </w:tc>
      </w:tr>
    </w:tbl>
    <w:p w:rsidR="001746CC" w:rsidRDefault="001746CC"/>
    <w:sectPr w:rsidR="0017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C"/>
    <w:rsid w:val="000B3F9B"/>
    <w:rsid w:val="001746CC"/>
    <w:rsid w:val="00AB08AD"/>
    <w:rsid w:val="00D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E637A-4152-4E0A-B7F9-A0D5541D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Uhan</dc:creator>
  <cp:keywords/>
  <dc:description/>
  <cp:lastModifiedBy>Stojan Glavač</cp:lastModifiedBy>
  <cp:revision>2</cp:revision>
  <dcterms:created xsi:type="dcterms:W3CDTF">2021-11-22T07:06:00Z</dcterms:created>
  <dcterms:modified xsi:type="dcterms:W3CDTF">2021-11-22T07:06:00Z</dcterms:modified>
</cp:coreProperties>
</file>